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FCDE">
      <w:pPr>
        <w:rPr>
          <w:rStyle w:val="9"/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附件</w:t>
      </w:r>
      <w:r>
        <w:rPr>
          <w:rStyle w:val="9"/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7EBA189C">
      <w:pPr>
        <w:pStyle w:val="5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15568879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2025年承德市孕妇耳聋基因免费筛查项目定点产前</w:t>
      </w:r>
    </w:p>
    <w:p w14:paraId="022EC7DD"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诊断机构、产前筛查机构和合作医学检验实验室名单</w:t>
      </w:r>
    </w:p>
    <w:bookmarkEnd w:id="0"/>
    <w:p w14:paraId="0AB51E81"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1" w:name="_Hlk155688845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一、承德市孕妇无创产前基因免费筛查项目定点产前诊断机构（共1家）</w:t>
      </w:r>
    </w:p>
    <w:bookmarkEnd w:id="1"/>
    <w:tbl>
      <w:tblPr>
        <w:tblStyle w:val="6"/>
        <w:tblpPr w:leftFromText="180" w:rightFromText="180" w:vertAnchor="text" w:horzAnchor="page" w:tblpX="1849" w:tblpY="8"/>
        <w:tblOverlap w:val="never"/>
        <w:tblW w:w="83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4957"/>
      </w:tblGrid>
      <w:tr w14:paraId="7007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6EAF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AD14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14:paraId="1CFA2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EBE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承德市妇幼保健院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825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承德市高新区冠峰大街9号</w:t>
            </w:r>
          </w:p>
        </w:tc>
      </w:tr>
    </w:tbl>
    <w:p w14:paraId="436D8C2D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二、承德市孕妇无创产前基因免费筛查项目定点产前筛查机构</w:t>
      </w:r>
      <w:bookmarkEnd w:id="2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（共13家）</w:t>
      </w:r>
    </w:p>
    <w:tbl>
      <w:tblPr>
        <w:tblStyle w:val="6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658"/>
        <w:gridCol w:w="4035"/>
      </w:tblGrid>
      <w:tr w14:paraId="7F34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44B9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FC5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A7D8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14:paraId="2766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E69D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B32D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承德医学院附属医院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CB4E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承德高新区冯营子镇砖瓦窑村东</w:t>
            </w:r>
          </w:p>
        </w:tc>
      </w:tr>
      <w:tr w14:paraId="5838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8A93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825C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B0E3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承德市高新区冠峰大街9号</w:t>
            </w:r>
          </w:p>
        </w:tc>
      </w:tr>
      <w:tr w14:paraId="2414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4585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1615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承德市中心医院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C321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承德市广仁大街11号</w:t>
            </w:r>
          </w:p>
        </w:tc>
      </w:tr>
      <w:tr w14:paraId="3206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3C8A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EFE35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宽城满族自治县医院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1BCAC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宽城县宽城镇民族街583号</w:t>
            </w:r>
          </w:p>
        </w:tc>
      </w:tr>
      <w:tr w14:paraId="0E45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8E56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F3AA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丰宁满族自治县妇幼保健院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97E9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丰宁经济开发区康安11号</w:t>
            </w:r>
          </w:p>
        </w:tc>
      </w:tr>
      <w:tr w14:paraId="53A3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F0A5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9238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围场满族蒙古族自治县妇幼保健院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3F2E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围场县围场镇木兰中路359号</w:t>
            </w:r>
          </w:p>
        </w:tc>
      </w:tr>
      <w:tr w14:paraId="61B5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1914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E1B16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滦平县妇幼保健院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2E13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滦平县居安里56号</w:t>
            </w:r>
          </w:p>
        </w:tc>
      </w:tr>
      <w:tr w14:paraId="5BAC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6585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DB5A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隆化县妇幼保健院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2317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隆化县西山村</w:t>
            </w:r>
          </w:p>
        </w:tc>
      </w:tr>
      <w:tr w14:paraId="6F8E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33D7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EA2B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承德县妇幼保健计划生育服务中心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FE50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承德县下板城镇南环路</w:t>
            </w:r>
          </w:p>
        </w:tc>
      </w:tr>
      <w:tr w14:paraId="69F3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72C8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963E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平泉市妇幼保健院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28C1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平泉市八沟大街与双兴街</w:t>
            </w:r>
          </w:p>
          <w:p w14:paraId="0938D9D2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交汇北侧</w:t>
            </w:r>
          </w:p>
        </w:tc>
      </w:tr>
      <w:tr w14:paraId="6884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05A4C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7451"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兴隆县妇幼保健院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E3B6"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兴隆县兴隆镇西关大街路南</w:t>
            </w:r>
          </w:p>
        </w:tc>
      </w:tr>
      <w:tr w14:paraId="0B80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830F1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BDB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双滦区妇幼保健院（采血点）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2BD7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承德市双塔山中心大街432号</w:t>
            </w:r>
          </w:p>
        </w:tc>
      </w:tr>
      <w:tr w14:paraId="2709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3835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4AA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承德市第六医院（采血点）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C513"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承德市鹰手营子矿区南街2号</w:t>
            </w:r>
          </w:p>
        </w:tc>
      </w:tr>
    </w:tbl>
    <w:p w14:paraId="3D51385E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br w:type="page"/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三、承德市孕妇无创产前基因免费筛查项目合作医学检验实验室（共1家）</w:t>
      </w:r>
    </w:p>
    <w:tbl>
      <w:tblPr>
        <w:tblStyle w:val="7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207"/>
      </w:tblGrid>
      <w:tr w14:paraId="3755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08" w:type="dxa"/>
          </w:tcPr>
          <w:p w14:paraId="4B0604F8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14:paraId="1B9B6A32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78EE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08" w:type="dxa"/>
            <w:vAlign w:val="center"/>
          </w:tcPr>
          <w:p w14:paraId="7A4D7851">
            <w:pPr>
              <w:jc w:val="left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深圳华大医学检验实验室</w:t>
            </w:r>
          </w:p>
        </w:tc>
        <w:tc>
          <w:tcPr>
            <w:tcW w:w="4207" w:type="dxa"/>
          </w:tcPr>
          <w:p w14:paraId="631372E6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深圳市盐田区盐田街道北山工业区11栋1、3、4、5楼</w:t>
            </w:r>
          </w:p>
        </w:tc>
      </w:tr>
    </w:tbl>
    <w:p w14:paraId="405FFA64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9740FA3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46C5508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083DD2C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BD8C90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C4DA0BD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45F11E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691E52F6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5C56D88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170D9304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19C147AA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14320E2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396FAAE8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C25ABF1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535F5C20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EF8050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555158A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986A3EA"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A47C1-1452-4D6C-BC84-4860E89974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6624AD-BBDA-4C0B-B5AB-DE3DAC37C631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2F6DC5-500E-4E75-8D61-6908499C7BA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F4DEDB9-C5F2-488B-8F5A-A62F4375F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4F2378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95F44"/>
    <w:rsid w:val="00EA2275"/>
    <w:rsid w:val="00EA4D91"/>
    <w:rsid w:val="00EB181B"/>
    <w:rsid w:val="00EC503D"/>
    <w:rsid w:val="00ED2C0B"/>
    <w:rsid w:val="00EF594F"/>
    <w:rsid w:val="00EF5B9A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6B05DD4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4165701"/>
    <w:rsid w:val="562E3214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Char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Char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516</Words>
  <Characters>534</Characters>
  <Lines>4</Lines>
  <Paragraphs>1</Paragraphs>
  <TotalTime>12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2024-01-12T09:00:00Z</dcterms:created>
  <dc:creator>Sijie</dc:creator>
  <cp:lastModifiedBy>魍柘</cp:lastModifiedBy>
  <cp:lastPrinted>2024-01-09T09:34:00Z</cp:lastPrinted>
  <dcterms:modified xsi:type="dcterms:W3CDTF">2025-02-27T04:11:42Z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F61B443EB7F0440998B4B7B544B79440</vt:lpwstr>
  </property>
  <property fmtid="{D5CDD505-2E9C-101B-9397-08002B2CF9AE}" pid="4" name="KSOTemplateDocerSaveRecord">
    <vt:lpwstr>eyJoZGlkIjoiNjk2YzM0ZTk1YjM2ZDJmNGY3YjI3MzMwZTgwNWY1YzYiLCJ1c2VySWQiOiIyNjk1Nzc3NjEifQ==</vt:lpwstr>
  </property>
</Properties>
</file>